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7A" w:rsidRPr="00CB412E" w:rsidRDefault="00714320" w:rsidP="00C006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CB412E">
        <w:rPr>
          <w:rFonts w:ascii="Arial" w:eastAsia="Times New Roman" w:hAnsi="Arial" w:cs="Arial"/>
          <w:b/>
          <w:sz w:val="32"/>
          <w:szCs w:val="32"/>
          <w:lang w:eastAsia="hr-HR"/>
        </w:rPr>
        <w:t>OBRAZLOŽENJE</w:t>
      </w:r>
    </w:p>
    <w:p w:rsidR="00714320" w:rsidRPr="00CB412E" w:rsidRDefault="00714320" w:rsidP="00C006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714320" w:rsidRPr="00CB412E" w:rsidRDefault="00714320" w:rsidP="00C006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CB412E">
        <w:rPr>
          <w:rFonts w:ascii="Arial" w:eastAsia="Times New Roman" w:hAnsi="Arial" w:cs="Arial"/>
          <w:b/>
          <w:sz w:val="32"/>
          <w:szCs w:val="32"/>
          <w:lang w:eastAsia="hr-HR"/>
        </w:rPr>
        <w:t>ZA NACRT PRAVILNIKA O IZMJENAMA I DOPUNAMA PRAVILNIKA O MINIMALNIM UVJETIMA U POGLEDU PROSTORA, RADNIKA I MEDICINSKO TEHNIČKE OPREME ZA OBAVLJANJE ZDRAVSTVENE DJELATNOSTI</w:t>
      </w:r>
    </w:p>
    <w:p w:rsidR="00C0067A" w:rsidRPr="00CB412E" w:rsidRDefault="00C0067A" w:rsidP="00C006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C0067A" w:rsidRPr="00CB412E" w:rsidRDefault="00C0067A" w:rsidP="00C0067A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hr-HR"/>
        </w:rPr>
      </w:pPr>
      <w:bookmarkStart w:id="0" w:name="_GoBack"/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Pravilnik o izmjenama i dopunama Pravilnika o minimalnim uvjetima u pogledu prostora, radnika i medicinsko-tehničke opreme za obavljanje zdravstvene djelatnosti donosi</w:t>
      </w:r>
      <w:r w:rsidR="00A961A9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se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temeljem članka 50. stavka 4. i članka 148. stavka 5. </w:t>
      </w:r>
      <w:r w:rsidR="00F31338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Zakona o zdravstvenoj zaštiti („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Narodne novi</w:t>
      </w:r>
      <w:r w:rsidR="00F31338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ne“</w:t>
      </w:r>
      <w:r w:rsidR="00205670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, br. </w:t>
      </w:r>
      <w:r w:rsidR="00F31338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150/08, 71/10, 139/10, 22/11, 84/11, 12/12, 35/12, 70/12, 82/13, 22/14 i 131/17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) te na temelju članka 11. stavka 4. i članka 12. stavka 4. Zakona o ljekarništvu (»Narodne  novine«, br. 121/03, 35/08 i 117/08) uz prethodno pribavljeno mišljenje nadležnih komora te na prijedlog Hrvatske ljekarničke komore.</w:t>
      </w:r>
    </w:p>
    <w:p w:rsidR="00C0067A" w:rsidRPr="00CB412E" w:rsidRDefault="00C0067A" w:rsidP="00C0067A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hr-HR"/>
        </w:rPr>
      </w:pPr>
    </w:p>
    <w:p w:rsidR="00C0067A" w:rsidRPr="00CB412E" w:rsidRDefault="00C0067A" w:rsidP="00C0067A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hr-HR"/>
        </w:rPr>
      </w:pP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Pravilnik o minimalnim uvjetima u pogledu prostora, radnika i medicinsko-tehničke opreme za obavljanje zdravstvene dje</w:t>
      </w:r>
      <w:r w:rsidR="00F31338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latnosti („Narodne novine“, br.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61/11, 128/12, 124/15 i 8/16) mijenja se i dopunjuje u dijelu koji se odnosi na uvjete za obavljanje djelatnosti palijativne skrbi u stacionarima domova zdravlja i bolničkim zdravstvenim ustanovama</w:t>
      </w:r>
      <w:r w:rsidR="00A961A9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,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te se dopunjuju uvjeti vezano uz potrebnu </w:t>
      </w:r>
      <w:proofErr w:type="spellStart"/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doedukaciju</w:t>
      </w:r>
      <w:proofErr w:type="spellEnd"/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liječnika za obavljanje  minimalno invazivnih i </w:t>
      </w:r>
      <w:proofErr w:type="spellStart"/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nekirurških</w:t>
      </w:r>
      <w:proofErr w:type="spellEnd"/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zahvata </w:t>
      </w:r>
      <w:r w:rsidR="007A4789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i usklađuju drugi uvjeti sukladno zahtjevima pojedinih struka.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</w:t>
      </w:r>
      <w:r w:rsidR="004333F0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Navedeni 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Pravilnik se također dopunjava utvrđivanjem </w:t>
      </w:r>
      <w:r w:rsidR="007A4789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minimalnih 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uvjeta za obavljanje djelatnosti medicine spavanja</w:t>
      </w:r>
      <w:r w:rsidR="007A4789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(somnologija)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</w:t>
      </w:r>
      <w:r w:rsidR="00346405"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>te se</w:t>
      </w:r>
      <w:r w:rsidRPr="00CB412E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usklađuju stručni nazivi iz djelokruga rada Hrvatskog zavoda za javno zdravstvo.</w:t>
      </w:r>
    </w:p>
    <w:bookmarkEnd w:id="0"/>
    <w:p w:rsidR="004F3C01" w:rsidRPr="00CB412E" w:rsidRDefault="004F3C01">
      <w:pPr>
        <w:rPr>
          <w:rFonts w:ascii="Arial" w:hAnsi="Arial" w:cs="Arial"/>
        </w:rPr>
      </w:pPr>
    </w:p>
    <w:sectPr w:rsidR="004F3C01" w:rsidRPr="00CB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AF"/>
    <w:rsid w:val="00205670"/>
    <w:rsid w:val="00346405"/>
    <w:rsid w:val="004333F0"/>
    <w:rsid w:val="004F3C01"/>
    <w:rsid w:val="00714320"/>
    <w:rsid w:val="007A4789"/>
    <w:rsid w:val="009254AF"/>
    <w:rsid w:val="00A961A9"/>
    <w:rsid w:val="00C0067A"/>
    <w:rsid w:val="00CB412E"/>
    <w:rsid w:val="00F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6FE5"/>
  <w15:docId w15:val="{C30A2A32-4BE6-47BE-AF0D-759E7E9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Kramarić Danica</dc:creator>
  <cp:keywords/>
  <dc:description/>
  <cp:lastModifiedBy>Sekačić Kristina</cp:lastModifiedBy>
  <cp:revision>9</cp:revision>
  <dcterms:created xsi:type="dcterms:W3CDTF">2018-04-18T13:31:00Z</dcterms:created>
  <dcterms:modified xsi:type="dcterms:W3CDTF">2018-05-17T13:37:00Z</dcterms:modified>
</cp:coreProperties>
</file>